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98" w:rsidRDefault="00B34198" w:rsidP="00B3419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B34198" w:rsidRDefault="00B34198" w:rsidP="00B34198">
      <w:pPr>
        <w:jc w:val="center"/>
        <w:rPr>
          <w:rFonts w:ascii="PT Astra Serif" w:hAnsi="PT Astra Serif"/>
          <w:b/>
        </w:rPr>
      </w:pPr>
    </w:p>
    <w:p w:rsidR="00B34198" w:rsidRPr="00B65026" w:rsidRDefault="00B34198" w:rsidP="00B34198">
      <w:pPr>
        <w:jc w:val="center"/>
        <w:rPr>
          <w:rFonts w:ascii="PT Astra Serif" w:hAnsi="PT Astra Serif"/>
          <w:b/>
        </w:rPr>
      </w:pPr>
    </w:p>
    <w:p w:rsidR="00B34198" w:rsidRDefault="00B34198" w:rsidP="00B34198">
      <w:pPr>
        <w:jc w:val="center"/>
        <w:rPr>
          <w:rFonts w:ascii="PT Astra Serif" w:eastAsiaTheme="minorHAnsi" w:hAnsi="PT Astra Serif" w:cs="Arial"/>
          <w:b/>
          <w:lang w:eastAsia="en-US"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>бласти «</w:t>
      </w:r>
      <w:r w:rsidRPr="000D07F1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0D07F1">
        <w:rPr>
          <w:rFonts w:ascii="PT Astra Serif" w:hAnsi="PT Astra Serif"/>
          <w:b/>
        </w:rPr>
        <w:t xml:space="preserve"> в Закон Ульяновской области </w:t>
      </w:r>
      <w:r w:rsidRPr="000D07F1">
        <w:rPr>
          <w:rFonts w:ascii="PT Astra Serif" w:eastAsiaTheme="minorHAnsi" w:hAnsi="PT Astra Serif" w:cs="Arial"/>
          <w:b/>
          <w:lang w:eastAsia="en-US"/>
        </w:rPr>
        <w:t xml:space="preserve">«О </w:t>
      </w:r>
      <w:r>
        <w:rPr>
          <w:rFonts w:ascii="PT Astra Serif" w:eastAsiaTheme="minorHAnsi" w:hAnsi="PT Astra Serif" w:cs="Arial"/>
          <w:b/>
          <w:lang w:eastAsia="en-US"/>
        </w:rPr>
        <w:t xml:space="preserve">развитии инвестиционной деятельности </w:t>
      </w:r>
    </w:p>
    <w:p w:rsidR="00B34198" w:rsidRPr="000D07F1" w:rsidRDefault="00B34198" w:rsidP="00B34198">
      <w:pPr>
        <w:jc w:val="center"/>
        <w:rPr>
          <w:rFonts w:ascii="PT Astra Serif" w:hAnsi="PT Astra Serif"/>
          <w:b/>
        </w:rPr>
      </w:pPr>
      <w:r>
        <w:rPr>
          <w:rFonts w:ascii="PT Astra Serif" w:eastAsiaTheme="minorHAnsi" w:hAnsi="PT Astra Serif" w:cs="Arial"/>
          <w:b/>
          <w:lang w:eastAsia="en-US"/>
        </w:rPr>
        <w:t xml:space="preserve">в </w:t>
      </w:r>
      <w:r w:rsidRPr="000D07F1">
        <w:rPr>
          <w:rFonts w:ascii="PT Astra Serif" w:eastAsiaTheme="minorHAnsi" w:hAnsi="PT Astra Serif" w:cs="Arial"/>
          <w:b/>
          <w:lang w:eastAsia="en-US"/>
        </w:rPr>
        <w:t>Ульяновской области»</w:t>
      </w:r>
    </w:p>
    <w:p w:rsidR="00B34198" w:rsidRDefault="00B34198" w:rsidP="00B34198">
      <w:pPr>
        <w:jc w:val="center"/>
        <w:rPr>
          <w:rFonts w:ascii="PT Astra Serif" w:hAnsi="PT Astra Serif"/>
          <w:b/>
        </w:rPr>
      </w:pPr>
    </w:p>
    <w:p w:rsidR="00B34198" w:rsidRPr="00B65026" w:rsidRDefault="00B34198" w:rsidP="00B34198">
      <w:pPr>
        <w:jc w:val="center"/>
        <w:rPr>
          <w:rFonts w:ascii="PT Astra Serif" w:hAnsi="PT Astra Serif"/>
          <w:b/>
        </w:rPr>
      </w:pPr>
    </w:p>
    <w:p w:rsidR="00B34198" w:rsidRDefault="00B34198" w:rsidP="00B341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 w:rsidRPr="005C2921">
        <w:rPr>
          <w:rFonts w:ascii="PT Astra Serif" w:hAnsi="PT Astra Serif" w:cs="PT Astra Serif"/>
        </w:rPr>
        <w:t xml:space="preserve">Законом Ульяновской области от 15 марта 2005 года № 019-ЗО                            «О развитии инвестиционной деятельности в Ульяновской области» </w:t>
      </w:r>
      <w:r>
        <w:rPr>
          <w:rFonts w:ascii="PT Astra Serif" w:hAnsi="PT Astra Serif" w:cs="PT Astra Serif"/>
        </w:rPr>
        <w:t xml:space="preserve">(далее также – Закон № 019-ЗО) </w:t>
      </w:r>
      <w:r w:rsidRPr="005C2921">
        <w:rPr>
          <w:rFonts w:ascii="PT Astra Serif" w:hAnsi="PT Astra Serif" w:cs="PT Astra Serif"/>
        </w:rPr>
        <w:t xml:space="preserve">установлены требования к юридическим лицам, претендующим на присвоение реализуемым им инвестиционным проектам статуса приоритетного инвестиционного проекта Ульяновской области </w:t>
      </w:r>
      <w:r>
        <w:rPr>
          <w:rFonts w:ascii="PT Astra Serif" w:hAnsi="PT Astra Serif" w:cs="PT Astra Serif"/>
        </w:rPr>
        <w:t xml:space="preserve">                   </w:t>
      </w:r>
      <w:r w:rsidRPr="005C2921">
        <w:rPr>
          <w:rFonts w:ascii="PT Astra Serif" w:hAnsi="PT Astra Serif" w:cs="PT Astra Serif"/>
        </w:rPr>
        <w:t xml:space="preserve">или статуса особо значимого инвестиционного проекта Ульяновской области, юридическим лицам, </w:t>
      </w:r>
      <w:r w:rsidRPr="005C2921">
        <w:rPr>
          <w:rFonts w:ascii="PT Astra Serif" w:eastAsiaTheme="minorHAnsi" w:hAnsi="PT Astra Serif" w:cs="Arial"/>
          <w:lang w:eastAsia="en-US"/>
        </w:rPr>
        <w:t>являющимся резидентами особых экономических зон, созданных на территории Ульяновской области, резидентами территорий</w:t>
      </w:r>
      <w:proofErr w:type="gramEnd"/>
      <w:r w:rsidRPr="005C2921">
        <w:rPr>
          <w:rFonts w:ascii="PT Astra Serif" w:eastAsiaTheme="minorHAnsi" w:hAnsi="PT Astra Serif" w:cs="Arial"/>
          <w:lang w:eastAsia="en-US"/>
        </w:rPr>
        <w:t xml:space="preserve"> </w:t>
      </w:r>
      <w:proofErr w:type="gramStart"/>
      <w:r w:rsidRPr="005C2921">
        <w:rPr>
          <w:rFonts w:ascii="PT Astra Serif" w:eastAsiaTheme="minorHAnsi" w:hAnsi="PT Astra Serif" w:cs="Arial"/>
          <w:lang w:eastAsia="en-US"/>
        </w:rPr>
        <w:t xml:space="preserve">опережающего развития, созданных на территории Ульяновской области, юридическим лицам,  заключившим специальные инвестиционные контракты, стороной которых является Ульяновская область, либо концессионные соглашения </w:t>
      </w:r>
      <w:r>
        <w:rPr>
          <w:rFonts w:ascii="PT Astra Serif" w:eastAsiaTheme="minorHAnsi" w:hAnsi="PT Astra Serif" w:cs="Arial"/>
          <w:lang w:eastAsia="en-US"/>
        </w:rPr>
        <w:t>и</w:t>
      </w:r>
      <w:r w:rsidRPr="005C2921">
        <w:rPr>
          <w:rFonts w:ascii="PT Astra Serif" w:eastAsiaTheme="minorHAnsi" w:hAnsi="PT Astra Serif" w:cs="Arial"/>
          <w:lang w:eastAsia="en-US"/>
        </w:rPr>
        <w:t xml:space="preserve">ли соглашения о государственно-частном партнёрстве, </w:t>
      </w:r>
      <w:proofErr w:type="spellStart"/>
      <w:r w:rsidRPr="005C2921">
        <w:rPr>
          <w:rFonts w:ascii="PT Astra Serif" w:eastAsiaTheme="minorHAnsi" w:hAnsi="PT Astra Serif" w:cs="Arial"/>
          <w:lang w:eastAsia="en-US"/>
        </w:rPr>
        <w:t>концедентом</w:t>
      </w:r>
      <w:proofErr w:type="spellEnd"/>
      <w:r w:rsidRPr="005C2921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>и</w:t>
      </w:r>
      <w:r w:rsidRPr="005C2921">
        <w:rPr>
          <w:rFonts w:ascii="PT Astra Serif" w:eastAsiaTheme="minorHAnsi" w:hAnsi="PT Astra Serif" w:cs="Arial"/>
          <w:lang w:eastAsia="en-US"/>
        </w:rPr>
        <w:t>ли публичным партнёром в которых является Ульяновская область, юридическим лицам, претендующим на участие в отборе организаций, уполномоченных в сфере формирования и развития инфраструктуры промышленных зон, а также юридическим лицам, являющимся принципалами, обязательства которых</w:t>
      </w:r>
      <w:proofErr w:type="gramEnd"/>
      <w:r w:rsidRPr="005C2921">
        <w:rPr>
          <w:rFonts w:ascii="PT Astra Serif" w:eastAsiaTheme="minorHAnsi" w:hAnsi="PT Astra Serif" w:cs="Arial"/>
          <w:lang w:eastAsia="en-US"/>
        </w:rPr>
        <w:t xml:space="preserve"> перед бенефициарами, возникающи</w:t>
      </w:r>
      <w:r>
        <w:rPr>
          <w:rFonts w:ascii="PT Astra Serif" w:eastAsiaTheme="minorHAnsi" w:hAnsi="PT Astra Serif" w:cs="Arial"/>
          <w:lang w:eastAsia="en-US"/>
        </w:rPr>
        <w:t>е</w:t>
      </w:r>
      <w:r w:rsidRPr="005C2921">
        <w:rPr>
          <w:rFonts w:ascii="PT Astra Serif" w:eastAsiaTheme="minorHAnsi" w:hAnsi="PT Astra Serif" w:cs="Arial"/>
          <w:lang w:eastAsia="en-US"/>
        </w:rPr>
        <w:t xml:space="preserve"> в процессе реализации принципал</w:t>
      </w:r>
      <w:r>
        <w:rPr>
          <w:rFonts w:ascii="PT Astra Serif" w:eastAsiaTheme="minorHAnsi" w:hAnsi="PT Astra Serif" w:cs="Arial"/>
          <w:lang w:eastAsia="en-US"/>
        </w:rPr>
        <w:t>ами</w:t>
      </w:r>
      <w:r w:rsidRPr="005C2921">
        <w:rPr>
          <w:rFonts w:ascii="PT Astra Serif" w:eastAsiaTheme="minorHAnsi" w:hAnsi="PT Astra Serif" w:cs="Arial"/>
          <w:lang w:eastAsia="en-US"/>
        </w:rPr>
        <w:t xml:space="preserve"> инвестиционн</w:t>
      </w:r>
      <w:r>
        <w:rPr>
          <w:rFonts w:ascii="PT Astra Serif" w:eastAsiaTheme="minorHAnsi" w:hAnsi="PT Astra Serif" w:cs="Arial"/>
          <w:lang w:eastAsia="en-US"/>
        </w:rPr>
        <w:t>ых</w:t>
      </w:r>
      <w:r w:rsidRPr="005C2921">
        <w:rPr>
          <w:rFonts w:ascii="PT Astra Serif" w:eastAsiaTheme="minorHAnsi" w:hAnsi="PT Astra Serif" w:cs="Arial"/>
          <w:lang w:eastAsia="en-US"/>
        </w:rPr>
        <w:t xml:space="preserve"> проект</w:t>
      </w:r>
      <w:r>
        <w:rPr>
          <w:rFonts w:ascii="PT Astra Serif" w:eastAsiaTheme="minorHAnsi" w:hAnsi="PT Astra Serif" w:cs="Arial"/>
          <w:lang w:eastAsia="en-US"/>
        </w:rPr>
        <w:t xml:space="preserve">ов, обеспечиваются государственными гарантиями Ульяновской области по инвестиционным проектам. </w:t>
      </w:r>
    </w:p>
    <w:p w:rsidR="00B34198" w:rsidRDefault="00B34198" w:rsidP="00B341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</w:rPr>
      </w:pPr>
      <w:r>
        <w:rPr>
          <w:rFonts w:ascii="PT Astra Serif" w:eastAsiaTheme="minorHAnsi" w:hAnsi="PT Astra Serif" w:cs="Arial"/>
          <w:lang w:eastAsia="en-US"/>
        </w:rPr>
        <w:t xml:space="preserve">При этом указанным юридическим лицам подлежат предоставлению </w:t>
      </w:r>
      <w:r w:rsidRPr="008B3DC2">
        <w:rPr>
          <w:rFonts w:ascii="PT Astra Serif" w:hAnsi="PT Astra Serif" w:cs="PT Astra Serif"/>
        </w:rPr>
        <w:t xml:space="preserve">меры государственной поддержки, </w:t>
      </w:r>
      <w:r>
        <w:rPr>
          <w:rFonts w:ascii="PT Astra Serif" w:hAnsi="PT Astra Serif" w:cs="PT Astra Serif"/>
        </w:rPr>
        <w:t>в том числе</w:t>
      </w:r>
      <w:r w:rsidRPr="008B3DC2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меры государственной финансовой и иной </w:t>
      </w:r>
      <w:r w:rsidRPr="008B3DC2">
        <w:rPr>
          <w:rFonts w:ascii="PT Astra Serif" w:hAnsi="PT Astra Serif" w:cs="PT Astra Serif"/>
        </w:rPr>
        <w:t>имущественн</w:t>
      </w:r>
      <w:r>
        <w:rPr>
          <w:rFonts w:ascii="PT Astra Serif" w:hAnsi="PT Astra Serif" w:cs="PT Astra Serif"/>
        </w:rPr>
        <w:t>ой</w:t>
      </w:r>
      <w:r w:rsidRPr="008B3DC2">
        <w:rPr>
          <w:rFonts w:ascii="PT Astra Serif" w:hAnsi="PT Astra Serif" w:cs="PT Astra Serif"/>
        </w:rPr>
        <w:t xml:space="preserve"> поддержк</w:t>
      </w:r>
      <w:r>
        <w:rPr>
          <w:rFonts w:ascii="PT Astra Serif" w:hAnsi="PT Astra Serif" w:cs="PT Astra Serif"/>
        </w:rPr>
        <w:t xml:space="preserve">и, установленные </w:t>
      </w:r>
      <w:r>
        <w:rPr>
          <w:rFonts w:ascii="PT Astra Serif" w:eastAsiaTheme="minorHAnsi" w:hAnsi="PT Astra Serif" w:cs="Arial"/>
          <w:lang w:eastAsia="en-US"/>
        </w:rPr>
        <w:t>как Законом            № 019-ЗО непосредственно, так и иными нормативными правовыми актами Ульяновской области.</w:t>
      </w:r>
      <w:r>
        <w:rPr>
          <w:rFonts w:ascii="PT Astra Serif" w:hAnsi="PT Astra Serif" w:cs="PT Astra Serif"/>
        </w:rPr>
        <w:t xml:space="preserve"> </w:t>
      </w:r>
      <w:proofErr w:type="gramStart"/>
      <w:r>
        <w:rPr>
          <w:rFonts w:ascii="PT Astra Serif" w:hAnsi="PT Astra Serif" w:cs="PT Astra Serif"/>
        </w:rPr>
        <w:t xml:space="preserve">Между </w:t>
      </w:r>
      <w:r w:rsidRPr="008B3DC2">
        <w:rPr>
          <w:rFonts w:ascii="PT Astra Serif" w:hAnsi="PT Astra Serif" w:cs="PT Astra Serif"/>
        </w:rPr>
        <w:t xml:space="preserve">тем согласно </w:t>
      </w:r>
      <w:r w:rsidRPr="008B3DC2">
        <w:rPr>
          <w:rFonts w:ascii="PT Astra Serif" w:hAnsi="PT Astra Serif" w:cs="Arial"/>
        </w:rPr>
        <w:t xml:space="preserve">Федеральному закону </w:t>
      </w:r>
      <w:r>
        <w:rPr>
          <w:rFonts w:ascii="PT Astra Serif" w:hAnsi="PT Astra Serif" w:cs="Arial"/>
        </w:rPr>
        <w:t xml:space="preserve"> </w:t>
      </w:r>
      <w:r w:rsidRPr="008B3DC2">
        <w:rPr>
          <w:rFonts w:ascii="PT Astra Serif" w:hAnsi="PT Astra Serif" w:cs="Arial"/>
        </w:rPr>
        <w:t xml:space="preserve">от 14 июля </w:t>
      </w:r>
      <w:r w:rsidRPr="008B3DC2">
        <w:rPr>
          <w:rFonts w:ascii="PT Astra Serif" w:hAnsi="PT Astra Serif" w:cs="Arial"/>
        </w:rPr>
        <w:lastRenderedPageBreak/>
        <w:t xml:space="preserve">2022 года № 255-ФЗ «О контроле за деятельностью лиц, находящихся </w:t>
      </w:r>
      <w:r>
        <w:rPr>
          <w:rFonts w:ascii="PT Astra Serif" w:hAnsi="PT Astra Serif" w:cs="Arial"/>
        </w:rPr>
        <w:t xml:space="preserve">                       </w:t>
      </w:r>
      <w:r w:rsidRPr="008B3DC2">
        <w:rPr>
          <w:rFonts w:ascii="PT Astra Serif" w:hAnsi="PT Astra Serif" w:cs="Arial"/>
        </w:rPr>
        <w:t xml:space="preserve">под иностранным влиянием» </w:t>
      </w:r>
      <w:r>
        <w:rPr>
          <w:rFonts w:ascii="PT Astra Serif" w:hAnsi="PT Astra Serif" w:cs="Arial"/>
        </w:rPr>
        <w:t xml:space="preserve">(далее – Федеральный закон № 255-ФЗ) </w:t>
      </w:r>
      <w:r w:rsidRPr="008B3DC2">
        <w:rPr>
          <w:rFonts w:ascii="PT Astra Serif" w:hAnsi="PT Astra Serif" w:cs="Arial"/>
        </w:rPr>
        <w:t>российское или иностранное юридическое лицо независимо от его организационно-правовой формы</w:t>
      </w:r>
      <w:r>
        <w:rPr>
          <w:rFonts w:ascii="PT Astra Serif" w:hAnsi="PT Astra Serif" w:cs="Arial"/>
        </w:rPr>
        <w:t xml:space="preserve"> может быть признано иностранным агентом  и в этом случае </w:t>
      </w:r>
      <w:r w:rsidRPr="00615019">
        <w:rPr>
          <w:rFonts w:ascii="PT Astra Serif" w:hAnsi="PT Astra Serif" w:cs="Arial"/>
        </w:rPr>
        <w:t>оно не вправе получать государственную финансовую и иную имущественную поддержку</w:t>
      </w:r>
      <w:r>
        <w:rPr>
          <w:rFonts w:ascii="PT Astra Serif" w:hAnsi="PT Astra Serif" w:cs="Arial"/>
        </w:rPr>
        <w:t>, тогда как в Законе № 019-ЗО положения, обеспечивающие</w:t>
      </w:r>
      <w:proofErr w:type="gramEnd"/>
      <w:r>
        <w:rPr>
          <w:rFonts w:ascii="PT Astra Serif" w:hAnsi="PT Astra Serif" w:cs="Arial"/>
        </w:rPr>
        <w:t xml:space="preserve"> соблюдение данного запрета, отсутствуют.</w:t>
      </w:r>
    </w:p>
    <w:p w:rsidR="00B34198" w:rsidRPr="0003618B" w:rsidRDefault="00B34198" w:rsidP="00B341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hAnsi="PT Astra Serif" w:cs="PT Astra Serif"/>
        </w:rPr>
        <w:t xml:space="preserve">В этой связи проектом закона Ульяновской области </w:t>
      </w:r>
      <w:r w:rsidRPr="0054491F">
        <w:rPr>
          <w:rFonts w:ascii="PT Astra Serif" w:hAnsi="PT Astra Serif"/>
        </w:rPr>
        <w:t>«О внесении изменени</w:t>
      </w:r>
      <w:r>
        <w:rPr>
          <w:rFonts w:ascii="PT Astra Serif" w:hAnsi="PT Astra Serif"/>
        </w:rPr>
        <w:t>й</w:t>
      </w:r>
      <w:r w:rsidRPr="0054491F">
        <w:rPr>
          <w:rFonts w:ascii="PT Astra Serif" w:hAnsi="PT Astra Serif"/>
        </w:rPr>
        <w:t xml:space="preserve"> в Закон Ульяновской области </w:t>
      </w:r>
      <w:r w:rsidRPr="0054491F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>«</w:t>
      </w:r>
      <w:r w:rsidRPr="0054491F">
        <w:rPr>
          <w:rFonts w:ascii="PT Astra Serif" w:eastAsiaTheme="minorHAnsi" w:hAnsi="PT Astra Serif" w:cs="Arial"/>
          <w:lang w:eastAsia="en-US"/>
        </w:rPr>
        <w:t xml:space="preserve">О </w:t>
      </w:r>
      <w:r>
        <w:rPr>
          <w:rFonts w:ascii="PT Astra Serif" w:eastAsiaTheme="minorHAnsi" w:hAnsi="PT Astra Serif" w:cs="Arial"/>
          <w:lang w:eastAsia="en-US"/>
        </w:rPr>
        <w:t xml:space="preserve">развитии инвестиционной деятельности в </w:t>
      </w:r>
      <w:r w:rsidRPr="0054491F">
        <w:rPr>
          <w:rFonts w:ascii="PT Astra Serif" w:eastAsiaTheme="minorHAnsi" w:hAnsi="PT Astra Serif" w:cs="Arial"/>
          <w:lang w:eastAsia="en-US"/>
        </w:rPr>
        <w:t>Ульяновской области</w:t>
      </w:r>
      <w:r>
        <w:rPr>
          <w:rFonts w:ascii="PT Astra Serif" w:eastAsiaTheme="minorHAnsi" w:hAnsi="PT Astra Serif" w:cs="Arial"/>
          <w:lang w:eastAsia="en-US"/>
        </w:rPr>
        <w:t>» (далее – законопроект) предлагается дополнить статьи 7, 8, 9</w:t>
      </w:r>
      <w:r>
        <w:rPr>
          <w:rFonts w:ascii="PT Astra Serif" w:eastAsiaTheme="minorHAnsi" w:hAnsi="PT Astra Serif" w:cs="Arial"/>
          <w:vertAlign w:val="superscript"/>
          <w:lang w:eastAsia="en-US"/>
        </w:rPr>
        <w:t>1</w:t>
      </w:r>
      <w:r>
        <w:rPr>
          <w:rFonts w:ascii="PT Astra Serif" w:eastAsiaTheme="minorHAnsi" w:hAnsi="PT Astra Serif" w:cs="Arial"/>
          <w:lang w:eastAsia="en-US"/>
        </w:rPr>
        <w:t>, 11 и 11</w:t>
      </w:r>
      <w:r>
        <w:rPr>
          <w:rFonts w:ascii="PT Astra Serif" w:eastAsiaTheme="minorHAnsi" w:hAnsi="PT Astra Serif" w:cs="Arial"/>
          <w:vertAlign w:val="superscript"/>
          <w:lang w:eastAsia="en-US"/>
        </w:rPr>
        <w:t>1</w:t>
      </w:r>
      <w:r>
        <w:rPr>
          <w:rFonts w:ascii="PT Astra Serif" w:eastAsiaTheme="minorHAnsi" w:hAnsi="PT Astra Serif" w:cs="Arial"/>
          <w:lang w:eastAsia="en-US"/>
        </w:rPr>
        <w:t xml:space="preserve"> Закона № 019-ЗО соответствующими требованиями к указанным юридическим лицам. Одновременно в статье 9</w:t>
      </w:r>
      <w:r>
        <w:rPr>
          <w:rFonts w:ascii="PT Astra Serif" w:eastAsiaTheme="minorHAnsi" w:hAnsi="PT Astra Serif" w:cs="Arial"/>
          <w:vertAlign w:val="superscript"/>
          <w:lang w:eastAsia="en-US"/>
        </w:rPr>
        <w:t>1</w:t>
      </w:r>
      <w:r>
        <w:rPr>
          <w:rFonts w:ascii="PT Astra Serif" w:eastAsiaTheme="minorHAnsi" w:hAnsi="PT Astra Serif" w:cs="Arial"/>
          <w:lang w:eastAsia="en-US"/>
        </w:rPr>
        <w:t xml:space="preserve"> Закона № 019-ЗО устраняется нарушение правил юридической техники                        (в данной статье имеется часть 1, но не имеется части 2).</w:t>
      </w:r>
    </w:p>
    <w:p w:rsidR="00B34198" w:rsidRDefault="00B34198" w:rsidP="00B341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Принятие законопроекта позволит привести Закон № 019-ЗО                                   в соответствие с Федеральным законом № 255-ФЗ и правилами юридической техники. </w:t>
      </w:r>
    </w:p>
    <w:p w:rsidR="00B34198" w:rsidRDefault="00B34198" w:rsidP="00B341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Д.Н.Грачевым.</w:t>
      </w:r>
    </w:p>
    <w:p w:rsidR="00B34198" w:rsidRDefault="00B34198" w:rsidP="00B34198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34198" w:rsidRDefault="00B34198" w:rsidP="00B34198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B34198" w:rsidRDefault="00B34198" w:rsidP="00B34198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B34198" w:rsidRDefault="00B34198" w:rsidP="00B34198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</w:p>
    <w:sectPr w:rsidR="00B34198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B34198"/>
    <w:rsid w:val="00293B22"/>
    <w:rsid w:val="00785DB4"/>
    <w:rsid w:val="00B34198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9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B3419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2025-05-23T06:33:00Z</dcterms:created>
  <dcterms:modified xsi:type="dcterms:W3CDTF">2025-05-23T06:34:00Z</dcterms:modified>
</cp:coreProperties>
</file>